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30" w:type="dxa"/>
        <w:tblInd w:w="-702" w:type="dxa"/>
        <w:tblLook w:val="04A0" w:firstRow="1" w:lastRow="0" w:firstColumn="1" w:lastColumn="0" w:noHBand="0" w:noVBand="1"/>
      </w:tblPr>
      <w:tblGrid>
        <w:gridCol w:w="3420"/>
        <w:gridCol w:w="7110"/>
      </w:tblGrid>
      <w:tr w:rsidR="003500AB" w14:paraId="51438038" w14:textId="77777777" w:rsidTr="00A26219">
        <w:tc>
          <w:tcPr>
            <w:tcW w:w="10530" w:type="dxa"/>
            <w:gridSpan w:val="2"/>
            <w:shd w:val="pct15" w:color="auto" w:fill="auto"/>
          </w:tcPr>
          <w:p w14:paraId="34E0D4EB" w14:textId="629E6948" w:rsidR="003500AB" w:rsidRPr="00DC741D" w:rsidRDefault="009A1169" w:rsidP="00A26219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Behavior Pact</w:t>
            </w:r>
            <w:r w:rsidR="003500A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3500AB" w:rsidRPr="001A5CDC">
              <w:rPr>
                <w:rFonts w:asciiTheme="minorHAnsi" w:hAnsiTheme="minorHAnsi" w:cstheme="minorHAnsi"/>
                <w:b/>
                <w:sz w:val="28"/>
                <w:szCs w:val="28"/>
              </w:rPr>
              <w:t>Implementation Planning Worksheet</w:t>
            </w:r>
          </w:p>
          <w:p w14:paraId="3F44E64A" w14:textId="71C65239" w:rsidR="00DC741D" w:rsidRPr="002B342A" w:rsidRDefault="00DC741D" w:rsidP="00A2621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00AB" w14:paraId="6CA35C67" w14:textId="77777777" w:rsidTr="00A26219">
        <w:tc>
          <w:tcPr>
            <w:tcW w:w="3420" w:type="dxa"/>
          </w:tcPr>
          <w:p w14:paraId="259ACE4B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EE8E6F1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Name of Program:</w:t>
            </w:r>
          </w:p>
        </w:tc>
        <w:tc>
          <w:tcPr>
            <w:tcW w:w="7110" w:type="dxa"/>
          </w:tcPr>
          <w:p w14:paraId="309C061D" w14:textId="77777777" w:rsidR="003500AB" w:rsidRPr="00DC741D" w:rsidRDefault="003500AB" w:rsidP="008E7C8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00AB" w14:paraId="58767068" w14:textId="77777777" w:rsidTr="00A26219">
        <w:tc>
          <w:tcPr>
            <w:tcW w:w="3420" w:type="dxa"/>
          </w:tcPr>
          <w:p w14:paraId="521CBB66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34E2C1F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Intervention Coordinator:</w:t>
            </w:r>
          </w:p>
        </w:tc>
        <w:tc>
          <w:tcPr>
            <w:tcW w:w="7110" w:type="dxa"/>
          </w:tcPr>
          <w:p w14:paraId="58FF6299" w14:textId="6CDF4D8C" w:rsidR="003500AB" w:rsidRPr="00DC741D" w:rsidRDefault="007B35C6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Member of Tier 2 team who coordinates this intervention</w:t>
            </w:r>
          </w:p>
        </w:tc>
      </w:tr>
      <w:tr w:rsidR="003500AB" w14:paraId="234A80CE" w14:textId="77777777" w:rsidTr="00A26219">
        <w:trPr>
          <w:trHeight w:val="188"/>
        </w:trPr>
        <w:tc>
          <w:tcPr>
            <w:tcW w:w="10530" w:type="dxa"/>
            <w:gridSpan w:val="2"/>
            <w:shd w:val="pct15" w:color="auto" w:fill="auto"/>
          </w:tcPr>
          <w:p w14:paraId="52C3240A" w14:textId="77777777" w:rsidR="003500AB" w:rsidRPr="003A1E6E" w:rsidRDefault="003500AB" w:rsidP="00A262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1E6E">
              <w:rPr>
                <w:rFonts w:asciiTheme="minorHAnsi" w:hAnsiTheme="minorHAnsi" w:cstheme="minorHAnsi"/>
                <w:b/>
                <w:sz w:val="24"/>
                <w:szCs w:val="24"/>
              </w:rPr>
              <w:t>Student Selection</w:t>
            </w:r>
          </w:p>
        </w:tc>
      </w:tr>
      <w:tr w:rsidR="003500AB" w:rsidRPr="007B35C6" w14:paraId="53DF4A8E" w14:textId="77777777" w:rsidTr="00A26219">
        <w:tc>
          <w:tcPr>
            <w:tcW w:w="3420" w:type="dxa"/>
          </w:tcPr>
          <w:p w14:paraId="7C3C2B42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548DAC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will students be selected?</w:t>
            </w:r>
          </w:p>
        </w:tc>
        <w:tc>
          <w:tcPr>
            <w:tcW w:w="7110" w:type="dxa"/>
          </w:tcPr>
          <w:p w14:paraId="7D108CFF" w14:textId="1836FF40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Tier 2 team will review 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list of students that 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>have 2-5 major office referrals that impact the classroom or chronic minor level behavior that impacts the classroom.</w:t>
            </w:r>
            <w:r w:rsidR="007B35C6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This intervention 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>is goof for disruptive and off-task behavior.</w:t>
            </w:r>
          </w:p>
          <w:p w14:paraId="65CBBB5A" w14:textId="2AD30917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500AB" w:rsidRPr="007B35C6" w14:paraId="00C09CDE" w14:textId="77777777" w:rsidTr="00A26219">
        <w:tc>
          <w:tcPr>
            <w:tcW w:w="3420" w:type="dxa"/>
          </w:tcPr>
          <w:p w14:paraId="383C01C7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many students can be served?</w:t>
            </w:r>
          </w:p>
        </w:tc>
        <w:tc>
          <w:tcPr>
            <w:tcW w:w="7110" w:type="dxa"/>
          </w:tcPr>
          <w:p w14:paraId="711D011D" w14:textId="356CD94A" w:rsidR="003500AB" w:rsidRPr="00DC741D" w:rsidRDefault="00DE4835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Ideally 1-2 per classroom, with possibly more if teacher is skilled at behavioral management.</w:t>
            </w:r>
            <w:r w:rsidR="003500AB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3500AB" w:rsidRPr="007B35C6" w14:paraId="3601E267" w14:textId="77777777" w:rsidTr="00A26219">
        <w:tc>
          <w:tcPr>
            <w:tcW w:w="3420" w:type="dxa"/>
          </w:tcPr>
          <w:p w14:paraId="784E9057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will parents be notified/consent gained?</w:t>
            </w:r>
          </w:p>
        </w:tc>
        <w:tc>
          <w:tcPr>
            <w:tcW w:w="7110" w:type="dxa"/>
          </w:tcPr>
          <w:p w14:paraId="79045370" w14:textId="0E8368CB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Parents will be contacted by X via phone/email to invite student to participate and obtain parent consent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X will also provide training on the intervention to parents. </w:t>
            </w:r>
          </w:p>
        </w:tc>
      </w:tr>
      <w:tr w:rsidR="003500AB" w:rsidRPr="007B35C6" w14:paraId="1111A672" w14:textId="77777777" w:rsidTr="00A26219">
        <w:tc>
          <w:tcPr>
            <w:tcW w:w="10530" w:type="dxa"/>
            <w:gridSpan w:val="2"/>
            <w:shd w:val="pct15" w:color="auto" w:fill="auto"/>
          </w:tcPr>
          <w:p w14:paraId="015766DC" w14:textId="215F8D82" w:rsidR="003500AB" w:rsidRPr="00DC741D" w:rsidRDefault="003500AB" w:rsidP="00A262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Implementation</w:t>
            </w:r>
            <w:r w:rsidR="007B35C6"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500AB" w:rsidRPr="007B35C6" w14:paraId="67AACCCE" w14:textId="77777777" w:rsidTr="00A26219">
        <w:tc>
          <w:tcPr>
            <w:tcW w:w="3420" w:type="dxa"/>
          </w:tcPr>
          <w:p w14:paraId="3C898844" w14:textId="2F701875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Example goal for Student Success Platform</w:t>
            </w:r>
          </w:p>
        </w:tc>
        <w:tc>
          <w:tcPr>
            <w:tcW w:w="7110" w:type="dxa"/>
          </w:tcPr>
          <w:p w14:paraId="033D747F" w14:textId="7449F2E3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As part of 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>Behavior Pact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Program X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will meet established goal of X% on 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their 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>Behavior Pact form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4 out of 5 days. </w:t>
            </w:r>
            <w:r w:rsidR="00DC741D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(Note: Initial goal should be established after collecting 3-5 days of baseline data from teacher. 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Set goal level 5 points above current average. </w:t>
            </w:r>
            <w:r w:rsidR="00DC741D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Goal level can increase from there over time.)</w:t>
            </w:r>
          </w:p>
        </w:tc>
      </w:tr>
      <w:tr w:rsidR="003500AB" w:rsidRPr="007B35C6" w14:paraId="5ABD837A" w14:textId="77777777" w:rsidTr="00A26219">
        <w:tc>
          <w:tcPr>
            <w:tcW w:w="3420" w:type="dxa"/>
          </w:tcPr>
          <w:p w14:paraId="6D2B1072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When will the intervention occur during the day?</w:t>
            </w:r>
          </w:p>
        </w:tc>
        <w:tc>
          <w:tcPr>
            <w:tcW w:w="7110" w:type="dxa"/>
          </w:tcPr>
          <w:p w14:paraId="2822D120" w14:textId="6A3CE8EF" w:rsidR="003500AB" w:rsidRPr="00DC741D" w:rsidRDefault="008E7C87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Teacher </w:t>
            </w:r>
            <w:r w:rsidR="003500AB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meets with student at beginning/end of day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to 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>provide encouragement about meeting their goal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Student 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>tracks behavior either across the day or during the designated time.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>A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 the end of the 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>tracking period they turn in their form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for a reinforcement item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>, if the goal has been met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</w:tr>
      <w:tr w:rsidR="003500AB" w:rsidRPr="007B35C6" w14:paraId="7FBE810C" w14:textId="77777777" w:rsidTr="00A26219">
        <w:tc>
          <w:tcPr>
            <w:tcW w:w="3420" w:type="dxa"/>
          </w:tcPr>
          <w:p w14:paraId="3369CAC5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C94AD2C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long will it last?</w:t>
            </w:r>
          </w:p>
        </w:tc>
        <w:tc>
          <w:tcPr>
            <w:tcW w:w="7110" w:type="dxa"/>
          </w:tcPr>
          <w:p w14:paraId="6EC4675E" w14:textId="1593208B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Beginning and end of day 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>greeting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should take no more than 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minute. Student feedback should happen frequently, 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as the student build the social emotional skills needed to regulate behavior on their own. </w:t>
            </w:r>
          </w:p>
        </w:tc>
      </w:tr>
      <w:tr w:rsidR="003500AB" w:rsidRPr="007B35C6" w14:paraId="30367BCB" w14:textId="77777777" w:rsidTr="00A26219">
        <w:tc>
          <w:tcPr>
            <w:tcW w:w="3420" w:type="dxa"/>
          </w:tcPr>
          <w:p w14:paraId="4A69ABF6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2F6C6EC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Who will provide intervention?</w:t>
            </w:r>
          </w:p>
        </w:tc>
        <w:tc>
          <w:tcPr>
            <w:tcW w:w="7110" w:type="dxa"/>
          </w:tcPr>
          <w:p w14:paraId="603A1B4E" w14:textId="2EF64116" w:rsidR="003500AB" w:rsidRPr="00DC741D" w:rsidRDefault="008E7C87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Classroom Teacher </w:t>
            </w:r>
          </w:p>
        </w:tc>
      </w:tr>
      <w:tr w:rsidR="003500AB" w:rsidRPr="007B35C6" w14:paraId="44F8E3EA" w14:textId="77777777" w:rsidTr="00A26219">
        <w:tc>
          <w:tcPr>
            <w:tcW w:w="3420" w:type="dxa"/>
          </w:tcPr>
          <w:p w14:paraId="3537E946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CFCE3B1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Where will it occur?</w:t>
            </w:r>
          </w:p>
        </w:tc>
        <w:tc>
          <w:tcPr>
            <w:tcW w:w="7110" w:type="dxa"/>
          </w:tcPr>
          <w:p w14:paraId="4CB7DF28" w14:textId="025131E2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Classroom</w:t>
            </w:r>
          </w:p>
        </w:tc>
      </w:tr>
      <w:tr w:rsidR="003A1E6E" w:rsidRPr="007B35C6" w14:paraId="1541F184" w14:textId="77777777" w:rsidTr="00A26219">
        <w:tc>
          <w:tcPr>
            <w:tcW w:w="3420" w:type="dxa"/>
          </w:tcPr>
          <w:p w14:paraId="1DDDA3CB" w14:textId="183DD9EC" w:rsidR="003A1E6E" w:rsidRPr="00DC741D" w:rsidRDefault="003A1E6E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How will implementation fidelity be monitored/tracked? </w:t>
            </w:r>
          </w:p>
        </w:tc>
        <w:tc>
          <w:tcPr>
            <w:tcW w:w="7110" w:type="dxa"/>
          </w:tcPr>
          <w:p w14:paraId="5AE16DE6" w14:textId="3DC0FF40" w:rsidR="003A1E6E" w:rsidRPr="00DC741D" w:rsidRDefault="00DE4835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</w:t>
            </w:r>
            <w:r w:rsidR="003A1E6E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oordinator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or Tier 2 team member </w:t>
            </w:r>
            <w:r w:rsidR="003A1E6E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will provide coaching and support to staff new to intervention (moving from daily, twice weekly, weekly) and Teachers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will track their fidelity of use of the intervention</w:t>
            </w:r>
            <w:r w:rsidR="003A1E6E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</w:t>
            </w:r>
          </w:p>
        </w:tc>
      </w:tr>
      <w:tr w:rsidR="003500AB" w:rsidRPr="007B35C6" w14:paraId="596A14FF" w14:textId="77777777" w:rsidTr="00A26219">
        <w:tc>
          <w:tcPr>
            <w:tcW w:w="10530" w:type="dxa"/>
            <w:gridSpan w:val="2"/>
            <w:shd w:val="pct15" w:color="auto" w:fill="auto"/>
          </w:tcPr>
          <w:p w14:paraId="1B4C4E71" w14:textId="25A10AC6" w:rsidR="003500AB" w:rsidRPr="003A1E6E" w:rsidRDefault="003500AB" w:rsidP="00A262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1E6E">
              <w:rPr>
                <w:rFonts w:asciiTheme="minorHAnsi" w:hAnsiTheme="minorHAnsi" w:cstheme="minorHAnsi"/>
                <w:b/>
                <w:sz w:val="24"/>
                <w:szCs w:val="24"/>
              </w:rPr>
              <w:t>Progress Monitoring</w:t>
            </w:r>
            <w:r w:rsidR="003A1E6E" w:rsidRPr="003A1E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500AB" w:rsidRPr="007B35C6" w14:paraId="6FF49B49" w14:textId="77777777" w:rsidTr="00A26219">
        <w:tc>
          <w:tcPr>
            <w:tcW w:w="3420" w:type="dxa"/>
          </w:tcPr>
          <w:p w14:paraId="55B47392" w14:textId="76D50963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will student progress be monitored (PM)?</w:t>
            </w:r>
          </w:p>
        </w:tc>
        <w:tc>
          <w:tcPr>
            <w:tcW w:w="7110" w:type="dxa"/>
          </w:tcPr>
          <w:p w14:paraId="06C28853" w14:textId="3432C2FC" w:rsidR="003500AB" w:rsidRPr="00DC741D" w:rsidRDefault="002F77A4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Behavior contract daily or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weekly tracking form, </w:t>
            </w:r>
            <w:r w:rsidR="007B35C6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office referrals, 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>time on task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attendance and 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>time in the classroom.</w:t>
            </w:r>
          </w:p>
        </w:tc>
      </w:tr>
      <w:tr w:rsidR="003500AB" w:rsidRPr="007B35C6" w14:paraId="1F5E5227" w14:textId="77777777" w:rsidTr="00A26219">
        <w:tc>
          <w:tcPr>
            <w:tcW w:w="3420" w:type="dxa"/>
          </w:tcPr>
          <w:p w14:paraId="15F63622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877E82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frequently will PM occur?</w:t>
            </w:r>
          </w:p>
        </w:tc>
        <w:tc>
          <w:tcPr>
            <w:tcW w:w="7110" w:type="dxa"/>
          </w:tcPr>
          <w:p w14:paraId="660D17FE" w14:textId="458FC2B1" w:rsidR="003500AB" w:rsidRPr="00DC741D" w:rsidRDefault="008E7C87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Teacher </w:t>
            </w:r>
            <w:r w:rsidR="003500AB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will review progress towards goal weekly with student. Tier 2 team will monitor overall progress every two weeks.</w:t>
            </w:r>
          </w:p>
        </w:tc>
      </w:tr>
      <w:tr w:rsidR="003500AB" w:rsidRPr="007B35C6" w14:paraId="29C8C073" w14:textId="77777777" w:rsidTr="00A26219">
        <w:tc>
          <w:tcPr>
            <w:tcW w:w="3420" w:type="dxa"/>
          </w:tcPr>
          <w:p w14:paraId="008264B5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Who is responsible for PM?</w:t>
            </w:r>
          </w:p>
        </w:tc>
        <w:tc>
          <w:tcPr>
            <w:tcW w:w="7110" w:type="dxa"/>
          </w:tcPr>
          <w:p w14:paraId="255E329F" w14:textId="0E3BAE99" w:rsidR="007B35C6" w:rsidRPr="00DC741D" w:rsidRDefault="008E7C87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Teacher </w:t>
            </w:r>
            <w:r w:rsidR="003500AB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is responsible for student feedback; 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>Behavior Pact</w:t>
            </w:r>
            <w:r w:rsidR="003500AB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coordinator for overall P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rogress Monitoring. </w:t>
            </w:r>
          </w:p>
        </w:tc>
      </w:tr>
      <w:tr w:rsidR="003500AB" w:rsidRPr="007B35C6" w14:paraId="1F93712C" w14:textId="77777777" w:rsidTr="00A26219">
        <w:tc>
          <w:tcPr>
            <w:tcW w:w="3420" w:type="dxa"/>
          </w:tcPr>
          <w:p w14:paraId="158BD415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When will the PM data be looked at by the team?</w:t>
            </w:r>
          </w:p>
        </w:tc>
        <w:tc>
          <w:tcPr>
            <w:tcW w:w="7110" w:type="dxa"/>
          </w:tcPr>
          <w:p w14:paraId="3053F2B9" w14:textId="2B41766F" w:rsidR="003500AB" w:rsidRPr="00DC741D" w:rsidRDefault="003500AB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As part of Tier 2 team reviews every two weeks.</w:t>
            </w:r>
          </w:p>
        </w:tc>
      </w:tr>
      <w:tr w:rsidR="003500AB" w:rsidRPr="007B35C6" w14:paraId="03E464D0" w14:textId="77777777" w:rsidTr="00A26219">
        <w:tc>
          <w:tcPr>
            <w:tcW w:w="3420" w:type="dxa"/>
          </w:tcPr>
          <w:p w14:paraId="76696B87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What is the average length of time in program?</w:t>
            </w:r>
          </w:p>
        </w:tc>
        <w:tc>
          <w:tcPr>
            <w:tcW w:w="7110" w:type="dxa"/>
          </w:tcPr>
          <w:p w14:paraId="454F07A0" w14:textId="3293AF9F" w:rsidR="003500AB" w:rsidRPr="00DC741D" w:rsidRDefault="00DE4835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6-10 weeks.</w:t>
            </w:r>
          </w:p>
        </w:tc>
      </w:tr>
      <w:tr w:rsidR="003500AB" w:rsidRPr="007B35C6" w14:paraId="2EA97E51" w14:textId="77777777" w:rsidTr="00A26219">
        <w:tc>
          <w:tcPr>
            <w:tcW w:w="3420" w:type="dxa"/>
          </w:tcPr>
          <w:p w14:paraId="6BFC3150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How will the team determine if a student is ready to be exited?</w:t>
            </w:r>
          </w:p>
        </w:tc>
        <w:tc>
          <w:tcPr>
            <w:tcW w:w="7110" w:type="dxa"/>
          </w:tcPr>
          <w:p w14:paraId="44FCBB47" w14:textId="7A3326E5" w:rsidR="003500AB" w:rsidRPr="00DC741D" w:rsidRDefault="007B35C6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Meeting goal of 70-80% on </w:t>
            </w:r>
            <w:r w:rsidR="002F77A4">
              <w:rPr>
                <w:rFonts w:asciiTheme="minorHAnsi" w:hAnsiTheme="minorHAnsi" w:cstheme="minorHAnsi"/>
                <w:bCs/>
                <w:sz w:val="24"/>
                <w:szCs w:val="24"/>
              </w:rPr>
              <w:t>Behavior Pact</w:t>
            </w:r>
            <w:r w:rsidR="002F77A4"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over </w:t>
            </w:r>
            <w:r w:rsidR="00DE4835">
              <w:rPr>
                <w:rFonts w:asciiTheme="minorHAnsi" w:hAnsiTheme="minorHAnsi" w:cstheme="minorHAnsi"/>
                <w:bCs/>
                <w:sz w:val="24"/>
                <w:szCs w:val="24"/>
              </w:rPr>
              <w:t>2-3</w:t>
            </w: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weeks. Move to self-monitoring for one month to fade supports and check for stability of behavior change. </w:t>
            </w:r>
          </w:p>
        </w:tc>
      </w:tr>
      <w:tr w:rsidR="003500AB" w:rsidRPr="007B35C6" w14:paraId="483ADA9E" w14:textId="77777777" w:rsidTr="00A26219">
        <w:tc>
          <w:tcPr>
            <w:tcW w:w="3420" w:type="dxa"/>
            <w:tcBorders>
              <w:bottom w:val="single" w:sz="4" w:space="0" w:color="auto"/>
            </w:tcBorders>
          </w:tcPr>
          <w:p w14:paraId="375FB601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What will the team do if a student is not making progress?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DD61043" w14:textId="5C63257F" w:rsidR="003500AB" w:rsidRPr="00DC741D" w:rsidRDefault="007B35C6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Cs/>
                <w:sz w:val="24"/>
                <w:szCs w:val="24"/>
              </w:rPr>
              <w:t>Adjust goals for student, modify reinforcer plan, check for implementation fidelity</w:t>
            </w:r>
          </w:p>
        </w:tc>
      </w:tr>
      <w:tr w:rsidR="003500AB" w:rsidRPr="007B35C6" w14:paraId="325E2CE7" w14:textId="77777777" w:rsidTr="00A26219">
        <w:tc>
          <w:tcPr>
            <w:tcW w:w="10530" w:type="dxa"/>
            <w:gridSpan w:val="2"/>
            <w:shd w:val="pct15" w:color="auto" w:fill="auto"/>
          </w:tcPr>
          <w:p w14:paraId="14E1B80B" w14:textId="01C8024A" w:rsidR="003500AB" w:rsidRPr="00DC741D" w:rsidRDefault="003500AB" w:rsidP="00A262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Communication</w:t>
            </w:r>
            <w:r w:rsidR="003A1E6E"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500AB" w:rsidRPr="007B35C6" w14:paraId="546F100C" w14:textId="77777777" w:rsidTr="00A26219">
        <w:tc>
          <w:tcPr>
            <w:tcW w:w="3420" w:type="dxa"/>
          </w:tcPr>
          <w:p w14:paraId="61ED6884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41D">
              <w:rPr>
                <w:rFonts w:asciiTheme="minorHAnsi" w:hAnsiTheme="minorHAnsi" w:cstheme="minorHAnsi"/>
                <w:b/>
                <w:sz w:val="24"/>
                <w:szCs w:val="24"/>
              </w:rPr>
              <w:t>What will parent and teacher communication look like?</w:t>
            </w:r>
          </w:p>
          <w:p w14:paraId="6BCF7E8C" w14:textId="77777777" w:rsidR="003500AB" w:rsidRPr="00DC741D" w:rsidRDefault="003500AB" w:rsidP="00A262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10" w:type="dxa"/>
          </w:tcPr>
          <w:p w14:paraId="12369E99" w14:textId="4AC89F1E" w:rsidR="003500AB" w:rsidRPr="00DC741D" w:rsidRDefault="00DE4835" w:rsidP="00A2621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Teachers will report weekly progress home to parents via note, email or phone call.</w:t>
            </w:r>
            <w:r w:rsidR="008E7C8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</w:tbl>
    <w:p w14:paraId="43C78C9A" w14:textId="77777777" w:rsidR="003500AB" w:rsidRPr="007B35C6" w:rsidRDefault="003500AB" w:rsidP="003500AB">
      <w:pPr>
        <w:rPr>
          <w:rFonts w:asciiTheme="minorHAnsi" w:hAnsiTheme="minorHAnsi" w:cstheme="minorHAnsi"/>
          <w:b/>
          <w:sz w:val="22"/>
          <w:szCs w:val="22"/>
        </w:rPr>
      </w:pPr>
    </w:p>
    <w:p w14:paraId="2DC540B2" w14:textId="034FC35C" w:rsidR="002B342A" w:rsidRDefault="002B342A">
      <w:pPr>
        <w:rPr>
          <w:rFonts w:asciiTheme="minorHAnsi" w:hAnsiTheme="minorHAnsi" w:cstheme="minorHAnsi"/>
          <w:b/>
        </w:rPr>
      </w:pPr>
    </w:p>
    <w:p w14:paraId="260659F8" w14:textId="5CB645C1" w:rsidR="002B342A" w:rsidRDefault="002B342A">
      <w:pPr>
        <w:rPr>
          <w:rFonts w:asciiTheme="minorHAnsi" w:hAnsiTheme="minorHAnsi" w:cstheme="minorHAnsi"/>
          <w:b/>
        </w:rPr>
      </w:pPr>
    </w:p>
    <w:p w14:paraId="579ED29B" w14:textId="030267D1" w:rsidR="002B342A" w:rsidRDefault="002B342A">
      <w:pPr>
        <w:rPr>
          <w:rFonts w:asciiTheme="minorHAnsi" w:hAnsiTheme="minorHAnsi" w:cstheme="minorHAnsi"/>
          <w:b/>
        </w:rPr>
      </w:pPr>
    </w:p>
    <w:p w14:paraId="0E5578CC" w14:textId="0007E29D" w:rsidR="002B342A" w:rsidRDefault="002B342A">
      <w:pPr>
        <w:rPr>
          <w:rFonts w:asciiTheme="minorHAnsi" w:hAnsiTheme="minorHAnsi" w:cstheme="minorHAnsi"/>
          <w:b/>
        </w:rPr>
      </w:pPr>
    </w:p>
    <w:p w14:paraId="498D4380" w14:textId="4B63749F" w:rsidR="002B342A" w:rsidRDefault="002B342A">
      <w:pPr>
        <w:rPr>
          <w:rFonts w:asciiTheme="minorHAnsi" w:hAnsiTheme="minorHAnsi" w:cstheme="minorHAnsi"/>
          <w:b/>
        </w:rPr>
      </w:pPr>
    </w:p>
    <w:p w14:paraId="417DC730" w14:textId="114F4499" w:rsidR="002B342A" w:rsidRDefault="002B342A">
      <w:pPr>
        <w:rPr>
          <w:rFonts w:asciiTheme="minorHAnsi" w:hAnsiTheme="minorHAnsi" w:cstheme="minorHAnsi"/>
          <w:b/>
        </w:rPr>
      </w:pPr>
    </w:p>
    <w:p w14:paraId="290751FD" w14:textId="18E1176D" w:rsidR="002B342A" w:rsidRDefault="002B342A">
      <w:pPr>
        <w:rPr>
          <w:rFonts w:asciiTheme="minorHAnsi" w:hAnsiTheme="minorHAnsi" w:cstheme="minorHAnsi"/>
          <w:b/>
        </w:rPr>
      </w:pPr>
    </w:p>
    <w:p w14:paraId="0E4C7323" w14:textId="25E9C495" w:rsidR="002B342A" w:rsidRDefault="002B342A">
      <w:pPr>
        <w:rPr>
          <w:rFonts w:asciiTheme="minorHAnsi" w:hAnsiTheme="minorHAnsi" w:cstheme="minorHAnsi"/>
          <w:b/>
        </w:rPr>
      </w:pPr>
    </w:p>
    <w:p w14:paraId="14274AD1" w14:textId="426E00BA" w:rsidR="002B342A" w:rsidRDefault="002B342A">
      <w:pPr>
        <w:rPr>
          <w:rFonts w:asciiTheme="minorHAnsi" w:hAnsiTheme="minorHAnsi" w:cstheme="minorHAnsi"/>
          <w:b/>
        </w:rPr>
      </w:pPr>
    </w:p>
    <w:p w14:paraId="111EC061" w14:textId="63C716CA" w:rsidR="002B342A" w:rsidRDefault="002B342A">
      <w:pPr>
        <w:rPr>
          <w:rFonts w:asciiTheme="minorHAnsi" w:hAnsiTheme="minorHAnsi" w:cstheme="minorHAnsi"/>
          <w:b/>
        </w:rPr>
      </w:pPr>
    </w:p>
    <w:p w14:paraId="67C21D25" w14:textId="2828FA83" w:rsidR="002B342A" w:rsidRPr="00DC741D" w:rsidRDefault="002B34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AB09D" wp14:editId="6D6865A6">
                <wp:simplePos x="0" y="0"/>
                <wp:positionH relativeFrom="column">
                  <wp:posOffset>-38100</wp:posOffset>
                </wp:positionH>
                <wp:positionV relativeFrom="paragraph">
                  <wp:posOffset>2426335</wp:posOffset>
                </wp:positionV>
                <wp:extent cx="5689600" cy="444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AB3453" w14:textId="164B7872" w:rsidR="002B342A" w:rsidRPr="002B342A" w:rsidRDefault="002B342A" w:rsidP="002B342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B342A">
                              <w:rPr>
                                <w:rFonts w:asciiTheme="minorHAnsi" w:hAnsiTheme="minorHAnsi" w:cstheme="minorHAnsi"/>
                              </w:rPr>
                              <w:t>Sound Supports &amp; Associates,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EAB0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pt;margin-top:191.05pt;width:448pt;height: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" fillcolor="white [3201]" stroked="f" strokeweight=".5pt">
                <v:textbox>
                  <w:txbxContent>
                    <w:p w14:paraId="5CAB3453" w14:textId="164B7872" w:rsidR="002B342A" w:rsidRPr="002B342A" w:rsidRDefault="002B342A" w:rsidP="002B342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B342A">
                        <w:rPr>
                          <w:rFonts w:asciiTheme="minorHAnsi" w:hAnsiTheme="minorHAnsi" w:cstheme="minorHAnsi"/>
                        </w:rPr>
                        <w:t>Sound Supports &amp; Associates, 2020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342A" w:rsidRPr="00DC741D" w:rsidSect="000A4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AB"/>
    <w:rsid w:val="000A4093"/>
    <w:rsid w:val="00173751"/>
    <w:rsid w:val="00180BE3"/>
    <w:rsid w:val="001D1279"/>
    <w:rsid w:val="002222EF"/>
    <w:rsid w:val="002B342A"/>
    <w:rsid w:val="002D5D30"/>
    <w:rsid w:val="002F22E0"/>
    <w:rsid w:val="002F77A4"/>
    <w:rsid w:val="003500AB"/>
    <w:rsid w:val="003A1E6E"/>
    <w:rsid w:val="004165DE"/>
    <w:rsid w:val="005A2F44"/>
    <w:rsid w:val="005B1FA4"/>
    <w:rsid w:val="005C78E1"/>
    <w:rsid w:val="005F1517"/>
    <w:rsid w:val="00720CBE"/>
    <w:rsid w:val="007B35C6"/>
    <w:rsid w:val="00815E37"/>
    <w:rsid w:val="00864E3D"/>
    <w:rsid w:val="008D15DD"/>
    <w:rsid w:val="008E7C87"/>
    <w:rsid w:val="00962673"/>
    <w:rsid w:val="009A1169"/>
    <w:rsid w:val="009C2BE7"/>
    <w:rsid w:val="00B93049"/>
    <w:rsid w:val="00CA1A5E"/>
    <w:rsid w:val="00D471FF"/>
    <w:rsid w:val="00DC741D"/>
    <w:rsid w:val="00DE4835"/>
    <w:rsid w:val="00EA4773"/>
    <w:rsid w:val="00EE372C"/>
    <w:rsid w:val="00F020DF"/>
    <w:rsid w:val="00F1234B"/>
    <w:rsid w:val="00F5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D26E3"/>
  <w15:chartTrackingRefBased/>
  <w15:docId w15:val="{E5B9D866-26F9-2A4E-A167-6C0896ED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500AB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00AB"/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5D3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D30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Walker</dc:creator>
  <cp:keywords/>
  <dc:description/>
  <cp:lastModifiedBy>Lori Lynass</cp:lastModifiedBy>
  <cp:revision>3</cp:revision>
  <dcterms:created xsi:type="dcterms:W3CDTF">2020-03-15T21:24:00Z</dcterms:created>
  <dcterms:modified xsi:type="dcterms:W3CDTF">2020-03-16T15:12:00Z</dcterms:modified>
</cp:coreProperties>
</file>